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75" w:rsidRDefault="003D0975" w:rsidP="003D0975">
      <w:pPr>
        <w:snapToGrid w:val="0"/>
        <w:spacing w:line="460" w:lineRule="exact"/>
        <w:ind w:leftChars="988" w:left="2075" w:rightChars="-297" w:right="-624" w:firstLineChars="1600" w:firstLine="8320"/>
        <w:rPr>
          <w:rFonts w:ascii="Times New Roman" w:eastAsia="华文新魏" w:hAnsi="Times New Roman"/>
          <w:sz w:val="52"/>
          <w:szCs w:val="52"/>
        </w:rPr>
      </w:pPr>
      <w:r>
        <w:rPr>
          <w:rFonts w:ascii="华文新魏" w:eastAsia="华文新魏" w:hAnsi="Times New Roman" w:hint="eastAsia"/>
          <w:sz w:val="52"/>
          <w:szCs w:val="52"/>
        </w:rPr>
        <w:t>热科学和能源工程系</w:t>
      </w:r>
    </w:p>
    <w:p w:rsidR="003D0975" w:rsidRPr="003D0975" w:rsidRDefault="003D0975" w:rsidP="003D0975">
      <w:pPr>
        <w:ind w:rightChars="-297" w:right="-624"/>
        <w:jc w:val="center"/>
        <w:rPr>
          <w:rFonts w:ascii="宋体" w:eastAsia="宋体" w:hAnsi="宋体"/>
          <w:color w:val="424242"/>
          <w:kern w:val="0"/>
          <w:sz w:val="28"/>
          <w:szCs w:val="28"/>
        </w:rPr>
      </w:pPr>
      <w:r w:rsidRPr="003D0975">
        <w:rPr>
          <w:rFonts w:ascii="宋体" w:eastAsia="宋体" w:hAnsi="宋体" w:hint="eastAsia"/>
          <w:sz w:val="36"/>
          <w:szCs w:val="36"/>
        </w:rPr>
        <w:t>2019年招收攻读硕士学位研究生复试细则</w:t>
      </w:r>
      <w:r w:rsidRPr="003D0975">
        <w:rPr>
          <w:rFonts w:ascii="宋体" w:eastAsia="宋体" w:hAnsi="宋体" w:hint="eastAsia"/>
          <w:color w:val="424242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color w:val="424242"/>
          <w:kern w:val="0"/>
          <w:sz w:val="28"/>
          <w:szCs w:val="28"/>
        </w:rPr>
        <w:t xml:space="preserve"> </w:t>
      </w:r>
      <w:r>
        <w:rPr>
          <w:rFonts w:ascii="????" w:hAnsi="????" w:cs="宋体"/>
          <w:color w:val="424242"/>
          <w:kern w:val="0"/>
          <w:sz w:val="28"/>
          <w:szCs w:val="28"/>
        </w:rPr>
        <w:t xml:space="preserve">  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1、按照教育部有关文件精神，实行差额复试。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2、复试内容：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  <w:r>
        <w:rPr>
          <w:rFonts w:ascii="仿宋_GB2312" w:eastAsia="仿宋_GB2312" w:hAnsi="Times New Roman" w:cs="Times New Roman" w:hint="eastAsia"/>
          <w:sz w:val="28"/>
          <w:szCs w:val="24"/>
        </w:rPr>
        <w:br/>
        <w:t>面试：总分150分，含英语听说能力考核（满分50分）、专业基础课及专业课专业知识问答（满分100分）。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  <w:r>
        <w:rPr>
          <w:rFonts w:ascii="仿宋_GB2312" w:eastAsia="仿宋_GB2312" w:hAnsi="Times New Roman" w:cs="Times New Roman" w:hint="eastAsia"/>
          <w:sz w:val="28"/>
          <w:szCs w:val="24"/>
        </w:rPr>
        <w:br/>
        <w:t>笔试：总分100分，含专业英文翻译50分，专业知识简答50分（含流体力学、传热学、工程热力学）。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复试成绩：满分100分。面试满分150分、笔试满分100分，复试成绩=（面试成绩+笔试成绩）÷2.5。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最终成绩：满分100分。复试成绩占比1/3，即最终成绩=（初试成绩÷5×2+复试成绩）÷3。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3、报到及资格审查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时间：2019年3月11日  下午  1：50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地点：中国科大西区力学一楼504室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4、复试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时间：2019年3月11日  下午  2：00- 2：30 笔试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地点：中国科大西区力学一楼504室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时间：2019年3月11日  下午  2：30-4：30 英语听说面试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地点：中国科大西区力学一楼427室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时间：2019年3月12日</w:t>
      </w:r>
      <w:r w:rsidR="006A2867">
        <w:rPr>
          <w:rFonts w:ascii="仿宋_GB2312" w:eastAsia="仿宋_GB2312" w:hAnsi="Times New Roman" w:cs="Times New Roman" w:hint="eastAsia"/>
          <w:sz w:val="28"/>
          <w:szCs w:val="24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上午  8：00-12：05 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  <w:r>
        <w:rPr>
          <w:rFonts w:ascii="仿宋_GB2312" w:eastAsia="仿宋_GB2312" w:hAnsi="Times New Roman" w:cs="Times New Roman" w:hint="eastAsia"/>
          <w:sz w:val="28"/>
          <w:szCs w:val="24"/>
        </w:rPr>
        <w:t>专业知识面试</w:t>
      </w:r>
    </w:p>
    <w:p w:rsidR="006A2867" w:rsidRPr="006A2867" w:rsidRDefault="006A2867" w:rsidP="006A2867">
      <w:pPr>
        <w:snapToGrid w:val="0"/>
        <w:spacing w:line="460" w:lineRule="exact"/>
        <w:ind w:rightChars="-297" w:right="-624" w:firstLineChars="1500" w:firstLine="4200"/>
        <w:rPr>
          <w:rFonts w:ascii="仿宋_GB2312" w:eastAsia="仿宋_GB2312" w:hAnsi="Times New Roman" w:cs="Times New Roman" w:hint="eastAsia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下午  </w:t>
      </w:r>
      <w:r>
        <w:rPr>
          <w:rFonts w:ascii="仿宋_GB2312" w:eastAsia="仿宋_GB2312" w:hAnsi="Times New Roman" w:cs="Times New Roman"/>
          <w:sz w:val="28"/>
          <w:szCs w:val="24"/>
        </w:rPr>
        <w:t>1</w:t>
      </w:r>
      <w:r>
        <w:rPr>
          <w:rFonts w:ascii="仿宋_GB2312" w:eastAsia="仿宋_GB2312" w:hAnsi="Times New Roman" w:cs="Times New Roman" w:hint="eastAsia"/>
          <w:sz w:val="28"/>
          <w:szCs w:val="24"/>
        </w:rPr>
        <w:t>：</w:t>
      </w:r>
      <w:r>
        <w:rPr>
          <w:rFonts w:ascii="仿宋_GB2312" w:eastAsia="仿宋_GB2312" w:hAnsi="Times New Roman" w:cs="Times New Roman" w:hint="eastAsia"/>
          <w:sz w:val="28"/>
          <w:szCs w:val="24"/>
        </w:rPr>
        <w:t>00-</w:t>
      </w:r>
      <w:r>
        <w:rPr>
          <w:rFonts w:ascii="仿宋_GB2312" w:eastAsia="仿宋_GB2312" w:hAnsi="Times New Roman" w:cs="Times New Roman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2：</w:t>
      </w:r>
      <w:r>
        <w:rPr>
          <w:rFonts w:ascii="仿宋_GB2312" w:eastAsia="仿宋_GB2312" w:hAnsi="Times New Roman" w:cs="Times New Roman"/>
          <w:sz w:val="28"/>
          <w:szCs w:val="24"/>
        </w:rPr>
        <w:t>30</w:t>
      </w: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 </w:t>
      </w:r>
      <w:r>
        <w:rPr>
          <w:rFonts w:ascii="仿宋_GB2312" w:eastAsia="仿宋_GB2312" w:hAnsi="Times New Roman" w:cs="Times New Roman" w:hint="eastAsia"/>
          <w:sz w:val="28"/>
          <w:szCs w:val="24"/>
        </w:rPr>
        <w:t>专业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28"/>
          <w:szCs w:val="24"/>
        </w:rPr>
        <w:t>知识面试</w:t>
      </w:r>
    </w:p>
    <w:p w:rsidR="003D0975" w:rsidRDefault="003D0975" w:rsidP="003D0975">
      <w:pPr>
        <w:snapToGrid w:val="0"/>
        <w:spacing w:line="460" w:lineRule="exact"/>
        <w:ind w:rightChars="-297" w:right="-624" w:firstLineChars="300" w:firstLine="8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地点：中国科大西区力学一楼427室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5、录取：按最终成绩由高到低排序，提出拟录取名单报研究生院。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6、携带材料：（原件及复印件）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应届考生：身份证、学生证、初试准考证、学校教务部门盖章的本科成绩单。</w:t>
      </w:r>
    </w:p>
    <w:p w:rsidR="003D0975" w:rsidRDefault="003D0975" w:rsidP="003D0975">
      <w:pPr>
        <w:snapToGrid w:val="0"/>
        <w:spacing w:line="460" w:lineRule="exact"/>
        <w:ind w:rightChars="-297" w:right="-624"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非应届考生：身份证、毕业证书、学位证书、初试准考证、考生人事</w:t>
      </w:r>
      <w:r>
        <w:rPr>
          <w:rFonts w:ascii="仿宋_GB2312" w:eastAsia="仿宋_GB2312" w:hAnsi="Times New Roman" w:cs="Times New Roman" w:hint="eastAsia"/>
          <w:sz w:val="28"/>
          <w:szCs w:val="24"/>
        </w:rPr>
        <w:lastRenderedPageBreak/>
        <w:t>档案部门盖章的成绩单。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联系电话：0551- 63600629       联系人：葛老师 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                               热科学和能源工程系</w:t>
      </w:r>
    </w:p>
    <w:p w:rsidR="003D0975" w:rsidRDefault="003D0975" w:rsidP="003D0975">
      <w:pPr>
        <w:snapToGrid w:val="0"/>
        <w:spacing w:line="460" w:lineRule="exact"/>
        <w:ind w:rightChars="-297" w:right="-624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                                 2019年3月6日</w:t>
      </w:r>
    </w:p>
    <w:p w:rsidR="00003BAA" w:rsidRPr="003D0975" w:rsidRDefault="00003BAA" w:rsidP="003D0975">
      <w:pPr>
        <w:ind w:rightChars="-297" w:right="-624"/>
      </w:pPr>
    </w:p>
    <w:sectPr w:rsidR="00003BAA" w:rsidRPr="003D0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????">
    <w:altName w:val="Times New Roman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03BAA"/>
    <w:rsid w:val="003D0975"/>
    <w:rsid w:val="006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3C9F"/>
  <w15:chartTrackingRefBased/>
  <w15:docId w15:val="{6B811492-F6F9-4D45-9C57-2826428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7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liuheng</dc:creator>
  <cp:keywords/>
  <dc:description/>
  <cp:lastModifiedBy>liuheng</cp:lastModifiedBy>
  <cp:revision>2</cp:revision>
  <dcterms:created xsi:type="dcterms:W3CDTF">2019-03-06T03:32:00Z</dcterms:created>
  <dcterms:modified xsi:type="dcterms:W3CDTF">2019-03-06T05:57:00Z</dcterms:modified>
</cp:coreProperties>
</file>